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39C3" w14:textId="436701B7" w:rsidR="009A0626" w:rsidRPr="009A0626" w:rsidRDefault="009A0626" w:rsidP="009A06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CC4ABCE" w14:textId="77777777" w:rsidR="009A0626" w:rsidRPr="009A0626" w:rsidRDefault="009A0626" w:rsidP="009A0626">
      <w:pPr>
        <w:keepNext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FDFFE" w14:textId="77777777" w:rsidR="00344BEE" w:rsidRPr="00BB744E" w:rsidRDefault="009A0626" w:rsidP="009A0626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ПРОФЕССИОНАЛЬНАЯ</w:t>
      </w:r>
    </w:p>
    <w:p w14:paraId="0640EB2B" w14:textId="7C7AEE16" w:rsidR="009A0626" w:rsidRPr="00BB744E" w:rsidRDefault="009A0626" w:rsidP="009A0626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344BEE" w:rsidRPr="00BB7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ПЕРЕПОДГОТОВКИ</w:t>
      </w:r>
    </w:p>
    <w:p w14:paraId="59B287F2" w14:textId="0D2AC15D" w:rsidR="009A0626" w:rsidRPr="00BB744E" w:rsidRDefault="009A0626" w:rsidP="00BB744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5BD1"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ПЕДАГОГИКА </w:t>
      </w: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5BD1" w:rsidRPr="00FA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BD1"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</w:t>
      </w: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C81EAA1" w14:textId="77777777" w:rsidR="009A0626" w:rsidRPr="009A0626" w:rsidRDefault="009A0626" w:rsidP="00E116A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D785B" w14:textId="13723BA9" w:rsidR="00086463" w:rsidRDefault="00086463" w:rsidP="00086463">
      <w:pPr>
        <w:tabs>
          <w:tab w:val="left" w:pos="10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463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 И ИНФОРМАЦИОННЫХ ИСТОЧНИКОВ</w:t>
      </w:r>
    </w:p>
    <w:p w14:paraId="0CF7D4A4" w14:textId="0857AA25" w:rsidR="00086463" w:rsidRDefault="00086463" w:rsidP="00086463">
      <w:pPr>
        <w:tabs>
          <w:tab w:val="left" w:pos="10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46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2626F109" w14:textId="0B2369E1" w:rsidR="00086463" w:rsidRDefault="00086463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Технология активного социально-психологического обучения /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ЭНОБ «Современные образовательные технологии в социальной среде», 2016. –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=47</w:t>
        </w:r>
      </w:hyperlink>
    </w:p>
    <w:p w14:paraId="026D0F41" w14:textId="64DE1366" w:rsidR="00086463" w:rsidRDefault="00086463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4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И.М. Методологические основы обучения /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 w:rsidR="008B65BE">
        <w:rPr>
          <w:rFonts w:ascii="Times New Roman" w:hAnsi="Times New Roman" w:cs="Times New Roman"/>
          <w:sz w:val="24"/>
          <w:szCs w:val="24"/>
        </w:rPr>
        <w:t xml:space="preserve">. – </w:t>
      </w:r>
      <w:r w:rsidR="008B65B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B65B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8B65BE" w:rsidRPr="00EE61C7">
          <w:rPr>
            <w:rStyle w:val="a3"/>
            <w:rFonts w:ascii="Times New Roman" w:hAnsi="Times New Roman" w:cs="Times New Roman"/>
            <w:sz w:val="24"/>
            <w:szCs w:val="24"/>
          </w:rPr>
          <w:t>=2</w:t>
        </w:r>
        <w:r w:rsidR="008B65BE" w:rsidRPr="008B65BE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</w:p>
    <w:p w14:paraId="70CD525D" w14:textId="751294A9" w:rsidR="004D225B" w:rsidRPr="004D225B" w:rsidRDefault="004D225B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С.Г. Общие основы педагогики (БМ) /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=5027</w:t>
        </w:r>
      </w:hyperlink>
    </w:p>
    <w:p w14:paraId="37043023" w14:textId="7DE5D468" w:rsidR="004D225B" w:rsidRPr="005E063D" w:rsidRDefault="004D225B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</w:t>
      </w:r>
      <w:r w:rsidR="005E063D">
        <w:rPr>
          <w:rFonts w:ascii="Times New Roman" w:hAnsi="Times New Roman" w:cs="Times New Roman"/>
          <w:sz w:val="24"/>
          <w:szCs w:val="24"/>
        </w:rPr>
        <w:t>Основы общей психологии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E063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63D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E063D" w:rsidRPr="00EE61C7">
          <w:rPr>
            <w:rStyle w:val="a3"/>
            <w:rFonts w:ascii="Times New Roman" w:hAnsi="Times New Roman" w:cs="Times New Roman"/>
            <w:sz w:val="24"/>
            <w:szCs w:val="24"/>
          </w:rPr>
          <w:t>=40</w:t>
        </w:r>
      </w:hyperlink>
    </w:p>
    <w:p w14:paraId="720CBD3B" w14:textId="32839B33" w:rsidR="005E063D" w:rsidRPr="00396515" w:rsidRDefault="005E063D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Психология развития и возрастная психология /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F55646" w:rsidRPr="00EE61C7">
          <w:rPr>
            <w:rStyle w:val="a3"/>
            <w:rFonts w:ascii="Times New Roman" w:hAnsi="Times New Roman" w:cs="Times New Roman"/>
            <w:sz w:val="24"/>
            <w:szCs w:val="24"/>
          </w:rPr>
          <w:t>=43</w:t>
        </w:r>
      </w:hyperlink>
    </w:p>
    <w:p w14:paraId="0601EA5B" w14:textId="49D153C5" w:rsidR="00F55646" w:rsidRPr="00F55646" w:rsidRDefault="00F55646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Матюшкина, Е.Я. Психодиагностика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Е.Я. Матюшкина.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=44</w:t>
        </w:r>
      </w:hyperlink>
    </w:p>
    <w:p w14:paraId="6863D0AD" w14:textId="2B4EF196" w:rsidR="00F55646" w:rsidRPr="00396515" w:rsidRDefault="00F55646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Полуэктова, О.Г. Основы консультативной психологии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О.Г. Полуэктова. – М.: ЭНОБ «Современные образовательные технологии в социально</w:t>
      </w:r>
      <w:r w:rsidR="003965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396515" w:rsidRPr="00EE61C7">
          <w:rPr>
            <w:rStyle w:val="a3"/>
            <w:rFonts w:ascii="Times New Roman" w:hAnsi="Times New Roman" w:cs="Times New Roman"/>
            <w:sz w:val="24"/>
            <w:szCs w:val="24"/>
          </w:rPr>
          <w:t>=46</w:t>
        </w:r>
      </w:hyperlink>
    </w:p>
    <w:p w14:paraId="7394DC9B" w14:textId="2A87803A" w:rsidR="00396515" w:rsidRPr="00396515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Сапронова, С.А. Теория и методика воспитания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С.А. Сапронова. – М.: ЭНОБ «Современные образовательные технологии в социальной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=30</w:t>
        </w:r>
      </w:hyperlink>
    </w:p>
    <w:p w14:paraId="0548377D" w14:textId="3E0E0896" w:rsidR="00396515" w:rsidRPr="00396515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Седунова, Л.М. Профессиональная этика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Л.М. Седунова. – М.: ЭНОБ «Современные образовательные технологии в социальной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=42</w:t>
        </w:r>
      </w:hyperlink>
    </w:p>
    <w:p w14:paraId="7CE15538" w14:textId="0DF5062F" w:rsidR="00396515" w:rsidRPr="00382B4F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Слюсарская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 Психолого-педагогическая коррекция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Слюсарская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ЭНОБ «Современные образовательные технологии в социально среде», 2020 -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=45</w:t>
        </w:r>
      </w:hyperlink>
    </w:p>
    <w:p w14:paraId="0BFB0282" w14:textId="3CF8D1C5" w:rsidR="00396515" w:rsidRPr="00396515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Фадеева, О.В. Психологическая профилактика и просвещение как специальные виды деятельности педагога-психолога</w:t>
      </w:r>
      <w:r w:rsidRPr="00F5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О.В. Фадеева. – М.: ЭНОБ «Современные образовательные технологии в социальной среде», 2016 - </w:t>
      </w:r>
      <w:r w:rsidRPr="000864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864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=9055</w:t>
        </w:r>
      </w:hyperlink>
    </w:p>
    <w:p w14:paraId="1B42CF02" w14:textId="75FE56ED" w:rsidR="00396515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9651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3959C97E" w14:textId="4C60B34D" w:rsidR="00396515" w:rsidRDefault="00396515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Абрамова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Г.С..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Практикум-хрестоматия по возрастной психологии </w:t>
      </w:r>
      <w:r w:rsidRPr="003965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965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Москва:Прометей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,2018. -384с. – 978-5-906879-72-1.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651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C2678" w:rsidRPr="00EE61C7">
          <w:rPr>
            <w:rStyle w:val="a3"/>
            <w:rFonts w:ascii="Times New Roman" w:hAnsi="Times New Roman" w:cs="Times New Roman"/>
            <w:sz w:val="24"/>
            <w:szCs w:val="24"/>
          </w:rPr>
          <w:t>=494846</w:t>
        </w:r>
      </w:hyperlink>
    </w:p>
    <w:p w14:paraId="483FBDE3" w14:textId="37B13D07" w:rsidR="001C2678" w:rsidRPr="00382B4F" w:rsidRDefault="001C2678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67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Абрамова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Г.С..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Психология развития и возрастная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вузов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965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Москва:Прометей,2018. -708с. – 978-5-906879-68-4.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651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=483177</w:t>
        </w:r>
      </w:hyperlink>
    </w:p>
    <w:p w14:paraId="257F05B8" w14:textId="3FCD7C00" w:rsidR="001C2678" w:rsidRPr="001C2678" w:rsidRDefault="001C2678" w:rsidP="0008646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Безрукова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Интерактивные методы и формы социально-педагогической работы с учащимися: методические рекомендации </w:t>
      </w:r>
      <w:r w:rsidRPr="001C267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C26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Минск: РИПО,2015. -60с. – 978-985-503-511-5.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C26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E61C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1C2678">
          <w:rPr>
            <w:rStyle w:val="a3"/>
            <w:rFonts w:ascii="Times New Roman" w:hAnsi="Times New Roman" w:cs="Times New Roman"/>
            <w:sz w:val="24"/>
            <w:szCs w:val="24"/>
          </w:rPr>
          <w:t>485783</w:t>
        </w:r>
      </w:hyperlink>
    </w:p>
    <w:sectPr w:rsidR="001C2678" w:rsidRPr="001C2678" w:rsidSect="00BB74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8A9"/>
    <w:multiLevelType w:val="hybridMultilevel"/>
    <w:tmpl w:val="B6B243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D09E2C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864A03"/>
    <w:multiLevelType w:val="multilevel"/>
    <w:tmpl w:val="1E00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C"/>
    <w:rsid w:val="00021A6C"/>
    <w:rsid w:val="00022E44"/>
    <w:rsid w:val="000824FB"/>
    <w:rsid w:val="00086463"/>
    <w:rsid w:val="000A5EAD"/>
    <w:rsid w:val="0016043B"/>
    <w:rsid w:val="001C2678"/>
    <w:rsid w:val="001F0234"/>
    <w:rsid w:val="001F6EF9"/>
    <w:rsid w:val="00263F8E"/>
    <w:rsid w:val="00293239"/>
    <w:rsid w:val="002E635C"/>
    <w:rsid w:val="002E7D8D"/>
    <w:rsid w:val="00344BEE"/>
    <w:rsid w:val="00382B4F"/>
    <w:rsid w:val="00393855"/>
    <w:rsid w:val="00396515"/>
    <w:rsid w:val="003D13A4"/>
    <w:rsid w:val="003D149D"/>
    <w:rsid w:val="003E0503"/>
    <w:rsid w:val="003F1897"/>
    <w:rsid w:val="00466D13"/>
    <w:rsid w:val="004B386A"/>
    <w:rsid w:val="004D225B"/>
    <w:rsid w:val="004F59AD"/>
    <w:rsid w:val="00502968"/>
    <w:rsid w:val="00576D6D"/>
    <w:rsid w:val="00582F38"/>
    <w:rsid w:val="00592903"/>
    <w:rsid w:val="005A7614"/>
    <w:rsid w:val="005B4098"/>
    <w:rsid w:val="005D416F"/>
    <w:rsid w:val="005E063D"/>
    <w:rsid w:val="00696264"/>
    <w:rsid w:val="006B1461"/>
    <w:rsid w:val="006C4CD3"/>
    <w:rsid w:val="00723193"/>
    <w:rsid w:val="007537C9"/>
    <w:rsid w:val="00767952"/>
    <w:rsid w:val="007D5B3C"/>
    <w:rsid w:val="00835C29"/>
    <w:rsid w:val="00890132"/>
    <w:rsid w:val="008B65BE"/>
    <w:rsid w:val="00932176"/>
    <w:rsid w:val="009A0626"/>
    <w:rsid w:val="009A5EED"/>
    <w:rsid w:val="009B0C45"/>
    <w:rsid w:val="009D4FE5"/>
    <w:rsid w:val="00A84830"/>
    <w:rsid w:val="00A97637"/>
    <w:rsid w:val="00AE5670"/>
    <w:rsid w:val="00AF4ABC"/>
    <w:rsid w:val="00B35777"/>
    <w:rsid w:val="00BB20BA"/>
    <w:rsid w:val="00BB744E"/>
    <w:rsid w:val="00BF18CD"/>
    <w:rsid w:val="00C26192"/>
    <w:rsid w:val="00C324C1"/>
    <w:rsid w:val="00C94D84"/>
    <w:rsid w:val="00C96167"/>
    <w:rsid w:val="00CA7F7C"/>
    <w:rsid w:val="00CD6499"/>
    <w:rsid w:val="00CE1B70"/>
    <w:rsid w:val="00CF7594"/>
    <w:rsid w:val="00D133DE"/>
    <w:rsid w:val="00D57F65"/>
    <w:rsid w:val="00D61227"/>
    <w:rsid w:val="00D8546E"/>
    <w:rsid w:val="00D97447"/>
    <w:rsid w:val="00DA5FC9"/>
    <w:rsid w:val="00DD04DF"/>
    <w:rsid w:val="00E116A9"/>
    <w:rsid w:val="00E2202F"/>
    <w:rsid w:val="00E807B7"/>
    <w:rsid w:val="00EA3B19"/>
    <w:rsid w:val="00F53458"/>
    <w:rsid w:val="00F55646"/>
    <w:rsid w:val="00F65C67"/>
    <w:rsid w:val="00F75D16"/>
    <w:rsid w:val="00F93FB5"/>
    <w:rsid w:val="00FA5BD1"/>
    <w:rsid w:val="00FE12D8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D09"/>
  <w15:chartTrackingRefBased/>
  <w15:docId w15:val="{588C8DE6-D4B8-42F4-BA68-707F768A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C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3FB5"/>
    <w:pPr>
      <w:ind w:left="720"/>
      <w:contextualSpacing/>
    </w:pPr>
  </w:style>
  <w:style w:type="table" w:styleId="a5">
    <w:name w:val="Table Grid"/>
    <w:basedOn w:val="a1"/>
    <w:uiPriority w:val="39"/>
    <w:rsid w:val="0046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B1461"/>
  </w:style>
  <w:style w:type="paragraph" w:customStyle="1" w:styleId="style34mailrucssattributepostfix">
    <w:name w:val="style34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8646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E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omonosov.online/course/view.php?id=40" TargetMode="External"/><Relationship Id="rId13" Type="http://schemas.openxmlformats.org/officeDocument/2006/relationships/hyperlink" Target="http://lib.lomonosov.online/course/view.php?id=42" TargetMode="External"/><Relationship Id="rId18" Type="http://schemas.openxmlformats.org/officeDocument/2006/relationships/hyperlink" Target="http://biblioclub.ru/index.php?page=book_red&amp;id=485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omonosov.online/course/view.php?id=5027" TargetMode="External"/><Relationship Id="rId12" Type="http://schemas.openxmlformats.org/officeDocument/2006/relationships/hyperlink" Target="http://lib.lomonosov.online/course/view.php?id=30" TargetMode="External"/><Relationship Id="rId17" Type="http://schemas.openxmlformats.org/officeDocument/2006/relationships/hyperlink" Target="http://biblioclub.ru/index.php?page=book_red&amp;id=483177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4948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omonosov.online/course/view.php?id=29" TargetMode="External"/><Relationship Id="rId11" Type="http://schemas.openxmlformats.org/officeDocument/2006/relationships/hyperlink" Target="http://lib.lomonosov.online/course/view.php?id=46" TargetMode="External"/><Relationship Id="rId5" Type="http://schemas.openxmlformats.org/officeDocument/2006/relationships/hyperlink" Target="http://lib.lomonosov.online/course/view.php?id=47" TargetMode="External"/><Relationship Id="rId15" Type="http://schemas.openxmlformats.org/officeDocument/2006/relationships/hyperlink" Target="http://lib.lomonosov.online/course/view.php?id=9055" TargetMode="External"/><Relationship Id="rId10" Type="http://schemas.openxmlformats.org/officeDocument/2006/relationships/hyperlink" Target="http://lib.lomonosov.online/course/view.php?id=4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lomonosov.online/course/view.php?id=43" TargetMode="External"/><Relationship Id="rId14" Type="http://schemas.openxmlformats.org/officeDocument/2006/relationships/hyperlink" Target="http://lib.lomonosov.online/course/view.php?id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66</cp:revision>
  <cp:lastPrinted>2020-10-26T06:36:00Z</cp:lastPrinted>
  <dcterms:created xsi:type="dcterms:W3CDTF">2020-10-21T07:21:00Z</dcterms:created>
  <dcterms:modified xsi:type="dcterms:W3CDTF">2021-03-24T06:21:00Z</dcterms:modified>
</cp:coreProperties>
</file>